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E9FB90" w14:textId="27B0AEDA" w:rsidR="00E80A71" w:rsidRPr="00C419FE" w:rsidRDefault="00E80A71" w:rsidP="00853917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Century Gothic"/>
          <w:b/>
        </w:rPr>
      </w:pPr>
      <w:r w:rsidRPr="00C419FE">
        <w:rPr>
          <w:rFonts w:asciiTheme="majorHAnsi" w:hAnsiTheme="majorHAnsi" w:cs="Century Gothic"/>
          <w:b/>
        </w:rPr>
        <w:t>The Encompassing Nature of SDG Goal 16</w:t>
      </w:r>
      <w:r w:rsidR="00853917">
        <w:rPr>
          <w:rFonts w:asciiTheme="majorHAnsi" w:hAnsiTheme="majorHAnsi" w:cs="Century Gothic"/>
          <w:b/>
        </w:rPr>
        <w:t xml:space="preserve"> – May 9, 2017</w:t>
      </w:r>
      <w:bookmarkStart w:id="0" w:name="_GoBack"/>
      <w:bookmarkEnd w:id="0"/>
    </w:p>
    <w:p w14:paraId="307FF53A" w14:textId="5A03C29B" w:rsidR="00E80A71" w:rsidRPr="00C419FE" w:rsidRDefault="00E80A71" w:rsidP="00853917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Century Gothic"/>
          <w:b/>
        </w:rPr>
      </w:pPr>
      <w:r w:rsidRPr="00C419FE">
        <w:rPr>
          <w:rFonts w:asciiTheme="majorHAnsi" w:hAnsiTheme="majorHAnsi" w:cs="Century Gothic"/>
          <w:b/>
        </w:rPr>
        <w:t>Report from Seminar in Tokyo</w:t>
      </w:r>
    </w:p>
    <w:p w14:paraId="785383CB" w14:textId="77777777" w:rsidR="00E80A71" w:rsidRPr="00C419FE" w:rsidRDefault="00E80A71" w:rsidP="00853917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Century Gothic"/>
        </w:rPr>
      </w:pPr>
    </w:p>
    <w:p w14:paraId="05AD1905" w14:textId="239311A8" w:rsidR="00EC3E93" w:rsidRPr="00C419FE" w:rsidRDefault="009364B0" w:rsidP="00853917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Century Gothic"/>
        </w:rPr>
      </w:pPr>
      <w:r w:rsidRPr="00C419FE">
        <w:rPr>
          <w:rFonts w:asciiTheme="majorHAnsi" w:hAnsiTheme="majorHAnsi" w:cs="Century Gothic"/>
        </w:rPr>
        <w:t xml:space="preserve">CSO Network Japan – </w:t>
      </w:r>
      <w:r w:rsidR="0067391F" w:rsidRPr="00C419FE">
        <w:rPr>
          <w:rFonts w:asciiTheme="majorHAnsi" w:hAnsiTheme="majorHAnsi" w:cs="Century Gothic"/>
        </w:rPr>
        <w:t>in cooperation with Japan Civil Society Network on SDGs</w:t>
      </w:r>
      <w:r w:rsidR="00284D35" w:rsidRPr="00C419FE">
        <w:rPr>
          <w:rFonts w:asciiTheme="majorHAnsi" w:hAnsiTheme="majorHAnsi" w:cs="Century Gothic"/>
        </w:rPr>
        <w:t xml:space="preserve"> (SDG Japan)</w:t>
      </w:r>
      <w:r w:rsidR="0067391F" w:rsidRPr="00C419FE">
        <w:rPr>
          <w:rFonts w:asciiTheme="majorHAnsi" w:hAnsiTheme="majorHAnsi" w:cs="Century Gothic"/>
        </w:rPr>
        <w:t xml:space="preserve">, Japan </w:t>
      </w:r>
      <w:r w:rsidR="006358A8" w:rsidRPr="00C419FE">
        <w:rPr>
          <w:rFonts w:asciiTheme="majorHAnsi" w:hAnsiTheme="majorHAnsi" w:cs="Century Gothic"/>
          <w:lang w:eastAsia="ja-JP"/>
        </w:rPr>
        <w:t xml:space="preserve">NGO Center for </w:t>
      </w:r>
      <w:r w:rsidR="0067391F" w:rsidRPr="00C419FE">
        <w:rPr>
          <w:rFonts w:asciiTheme="majorHAnsi" w:hAnsiTheme="majorHAnsi" w:cs="Century Gothic"/>
        </w:rPr>
        <w:t xml:space="preserve">International Cooperation </w:t>
      </w:r>
      <w:r w:rsidR="006358A8" w:rsidRPr="00C419FE">
        <w:rPr>
          <w:rFonts w:asciiTheme="majorHAnsi" w:hAnsiTheme="majorHAnsi" w:cs="Century Gothic"/>
        </w:rPr>
        <w:t xml:space="preserve">(JANIC) </w:t>
      </w:r>
      <w:r w:rsidRPr="00C419FE">
        <w:rPr>
          <w:rFonts w:asciiTheme="majorHAnsi" w:hAnsiTheme="majorHAnsi" w:cs="Century Gothic"/>
        </w:rPr>
        <w:t xml:space="preserve">and Japan NPO Center – </w:t>
      </w:r>
      <w:r w:rsidR="00EC3E93" w:rsidRPr="00C419FE">
        <w:rPr>
          <w:rFonts w:asciiTheme="majorHAnsi" w:hAnsiTheme="majorHAnsi" w:cs="Century Gothic"/>
        </w:rPr>
        <w:t xml:space="preserve">organized a seminar on </w:t>
      </w:r>
      <w:r w:rsidR="00EC3E93" w:rsidRPr="00C419FE">
        <w:rPr>
          <w:rFonts w:asciiTheme="majorHAnsi" w:hAnsiTheme="majorHAnsi" w:cs="Century Gothic"/>
          <w:b/>
        </w:rPr>
        <w:t>SDG Goal 16 and Civil Society</w:t>
      </w:r>
      <w:r w:rsidR="00EC3E93" w:rsidRPr="00C419FE">
        <w:rPr>
          <w:rFonts w:asciiTheme="majorHAnsi" w:hAnsiTheme="majorHAnsi" w:cs="Century Gothic"/>
        </w:rPr>
        <w:t xml:space="preserve"> in Tokyo on May 9, 2017.</w:t>
      </w:r>
      <w:r w:rsidR="00761893" w:rsidRPr="00C419FE">
        <w:rPr>
          <w:rFonts w:asciiTheme="majorHAnsi" w:hAnsiTheme="majorHAnsi" w:cs="Century Gothic"/>
        </w:rPr>
        <w:t xml:space="preserve"> </w:t>
      </w:r>
    </w:p>
    <w:p w14:paraId="5CA587FE" w14:textId="77777777" w:rsidR="00EC3E93" w:rsidRPr="00C419FE" w:rsidRDefault="00EC3E93" w:rsidP="00853917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Century Gothic"/>
        </w:rPr>
      </w:pPr>
    </w:p>
    <w:p w14:paraId="555EF76F" w14:textId="528D3E37" w:rsidR="00EC3E93" w:rsidRPr="00C419FE" w:rsidRDefault="00EC3E93" w:rsidP="00853917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Century Gothic"/>
        </w:rPr>
      </w:pPr>
      <w:r w:rsidRPr="00C419FE">
        <w:rPr>
          <w:rFonts w:asciiTheme="majorHAnsi" w:hAnsiTheme="majorHAnsi" w:cs="Century Gothic"/>
        </w:rPr>
        <w:t>Among the SDG goals, the seminar focused on 16 (</w:t>
      </w:r>
      <w:r w:rsidR="003F0E82" w:rsidRPr="00C419FE">
        <w:rPr>
          <w:rFonts w:asciiTheme="majorHAnsi" w:hAnsiTheme="majorHAnsi" w:cs="Century Gothic"/>
        </w:rPr>
        <w:t xml:space="preserve">Peace, Justice and Strong Institutions) and the role of civil society. </w:t>
      </w:r>
      <w:r w:rsidR="00E75B40" w:rsidRPr="00C419FE">
        <w:rPr>
          <w:rFonts w:asciiTheme="majorHAnsi" w:hAnsiTheme="majorHAnsi" w:cs="Century Gothic"/>
          <w:lang w:eastAsia="ja-JP"/>
        </w:rPr>
        <w:t xml:space="preserve">Attended by about 30 people from civil society organizations (CSOs), university professors, government bodies and others, </w:t>
      </w:r>
      <w:r w:rsidR="00E75B40" w:rsidRPr="00C419FE">
        <w:rPr>
          <w:rFonts w:asciiTheme="majorHAnsi" w:hAnsiTheme="majorHAnsi" w:cs="Century Gothic"/>
        </w:rPr>
        <w:t>i</w:t>
      </w:r>
      <w:r w:rsidR="003F0E82" w:rsidRPr="00C419FE">
        <w:rPr>
          <w:rFonts w:asciiTheme="majorHAnsi" w:hAnsiTheme="majorHAnsi" w:cs="Century Gothic"/>
        </w:rPr>
        <w:t>t also marked the first time in Japan</w:t>
      </w:r>
      <w:r w:rsidR="009364B0" w:rsidRPr="00C419FE">
        <w:rPr>
          <w:rFonts w:asciiTheme="majorHAnsi" w:hAnsiTheme="majorHAnsi" w:cs="Century Gothic"/>
        </w:rPr>
        <w:t xml:space="preserve"> to introduce the </w:t>
      </w:r>
      <w:r w:rsidR="00761893" w:rsidRPr="00C419FE">
        <w:rPr>
          <w:rFonts w:asciiTheme="majorHAnsi" w:hAnsiTheme="majorHAnsi" w:cs="Century Gothic"/>
        </w:rPr>
        <w:t>Community of Democracies (</w:t>
      </w:r>
      <w:proofErr w:type="spellStart"/>
      <w:r w:rsidR="00761893" w:rsidRPr="00C419FE">
        <w:rPr>
          <w:rFonts w:asciiTheme="majorHAnsi" w:hAnsiTheme="majorHAnsi" w:cs="Century Gothic"/>
        </w:rPr>
        <w:t>CoD</w:t>
      </w:r>
      <w:proofErr w:type="spellEnd"/>
      <w:r w:rsidR="00761893" w:rsidRPr="00C419FE">
        <w:rPr>
          <w:rFonts w:asciiTheme="majorHAnsi" w:hAnsiTheme="majorHAnsi" w:cs="Century Gothic"/>
        </w:rPr>
        <w:t xml:space="preserve">) and its effort to produce supplemental indicators for Goal 16. </w:t>
      </w:r>
    </w:p>
    <w:p w14:paraId="046AB0D1" w14:textId="77777777" w:rsidR="00761893" w:rsidRPr="00C419FE" w:rsidRDefault="00761893" w:rsidP="0067391F">
      <w:pPr>
        <w:widowControl w:val="0"/>
        <w:autoSpaceDE w:val="0"/>
        <w:autoSpaceDN w:val="0"/>
        <w:adjustRightInd w:val="0"/>
        <w:rPr>
          <w:rFonts w:asciiTheme="majorHAnsi" w:hAnsiTheme="majorHAnsi" w:cs="Century Gothic"/>
        </w:rPr>
      </w:pPr>
    </w:p>
    <w:p w14:paraId="44833C41" w14:textId="77777777" w:rsidR="0067391F" w:rsidRPr="00C419FE" w:rsidRDefault="0067391F" w:rsidP="0067391F">
      <w:pPr>
        <w:widowControl w:val="0"/>
        <w:autoSpaceDE w:val="0"/>
        <w:autoSpaceDN w:val="0"/>
        <w:adjustRightInd w:val="0"/>
        <w:rPr>
          <w:rFonts w:asciiTheme="majorHAnsi" w:hAnsiTheme="majorHAnsi" w:cs="Century Gothic"/>
        </w:rPr>
      </w:pPr>
      <w:r w:rsidRPr="00C419FE">
        <w:rPr>
          <w:rFonts w:asciiTheme="majorHAnsi" w:hAnsiTheme="majorHAnsi" w:cs="Century Gothic"/>
          <w:noProof/>
          <w:lang w:val="en-GB" w:eastAsia="en-GB"/>
        </w:rPr>
        <w:drawing>
          <wp:inline distT="0" distB="0" distL="0" distR="0" wp14:anchorId="04DA8C9C" wp14:editId="4F51002F">
            <wp:extent cx="3810000" cy="2861945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61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24577B" w14:textId="77777777" w:rsidR="00E75B40" w:rsidRPr="00C419FE" w:rsidRDefault="00E75B40" w:rsidP="0067391F">
      <w:pPr>
        <w:widowControl w:val="0"/>
        <w:autoSpaceDE w:val="0"/>
        <w:autoSpaceDN w:val="0"/>
        <w:adjustRightInd w:val="0"/>
        <w:rPr>
          <w:rFonts w:asciiTheme="majorHAnsi" w:hAnsiTheme="majorHAnsi" w:cs="Century Gothic"/>
        </w:rPr>
      </w:pPr>
    </w:p>
    <w:p w14:paraId="79AB6373" w14:textId="21A67DDE" w:rsidR="009364B0" w:rsidRPr="00C419FE" w:rsidRDefault="00E75B40" w:rsidP="009364B0">
      <w:pPr>
        <w:widowControl w:val="0"/>
        <w:autoSpaceDE w:val="0"/>
        <w:autoSpaceDN w:val="0"/>
        <w:adjustRightInd w:val="0"/>
        <w:rPr>
          <w:rFonts w:asciiTheme="majorHAnsi" w:hAnsiTheme="majorHAnsi" w:cs="Century Gothic"/>
        </w:rPr>
      </w:pPr>
      <w:r w:rsidRPr="00C419FE">
        <w:rPr>
          <w:rFonts w:asciiTheme="majorHAnsi" w:hAnsiTheme="majorHAnsi" w:cs="Century Gothic"/>
        </w:rPr>
        <w:t>For CSOs, SDG 16 is an encompassing, fundamental goal that enables achievement of other goals as it</w:t>
      </w:r>
      <w:r w:rsidR="00DC6245" w:rsidRPr="00C419FE">
        <w:rPr>
          <w:rFonts w:asciiTheme="majorHAnsi" w:hAnsiTheme="majorHAnsi" w:cs="Century Gothic"/>
        </w:rPr>
        <w:t xml:space="preserve"> contains accountable institutions</w:t>
      </w:r>
      <w:r w:rsidRPr="00C419FE">
        <w:rPr>
          <w:rFonts w:asciiTheme="majorHAnsi" w:hAnsiTheme="majorHAnsi" w:cs="Century Gothic"/>
        </w:rPr>
        <w:t xml:space="preserve">, </w:t>
      </w:r>
      <w:r w:rsidR="00E64173" w:rsidRPr="00C419FE">
        <w:rPr>
          <w:rFonts w:asciiTheme="majorHAnsi" w:hAnsiTheme="majorHAnsi" w:cs="Times"/>
        </w:rPr>
        <w:t xml:space="preserve">participatory and representative decision-making, </w:t>
      </w:r>
      <w:r w:rsidRPr="00C419FE">
        <w:rPr>
          <w:rFonts w:asciiTheme="majorHAnsi" w:hAnsiTheme="majorHAnsi" w:cs="Century Gothic"/>
        </w:rPr>
        <w:t xml:space="preserve">access to information, and </w:t>
      </w:r>
      <w:r w:rsidR="00E64173" w:rsidRPr="00C419FE">
        <w:rPr>
          <w:rFonts w:asciiTheme="majorHAnsi" w:hAnsiTheme="majorHAnsi" w:cs="Century Gothic"/>
        </w:rPr>
        <w:t xml:space="preserve">the protection of </w:t>
      </w:r>
      <w:r w:rsidRPr="00C419FE">
        <w:rPr>
          <w:rFonts w:asciiTheme="majorHAnsi" w:hAnsiTheme="majorHAnsi" w:cs="Century Gothic"/>
        </w:rPr>
        <w:t>fundamental freedoms</w:t>
      </w:r>
      <w:r w:rsidR="00E64173" w:rsidRPr="00C419FE">
        <w:rPr>
          <w:rFonts w:asciiTheme="majorHAnsi" w:hAnsiTheme="majorHAnsi" w:cs="Century Gothic"/>
        </w:rPr>
        <w:t xml:space="preserve">. At </w:t>
      </w:r>
      <w:proofErr w:type="spellStart"/>
      <w:r w:rsidR="00E64173" w:rsidRPr="00C419FE">
        <w:rPr>
          <w:rFonts w:asciiTheme="majorHAnsi" w:hAnsiTheme="majorHAnsi" w:cs="Century Gothic"/>
        </w:rPr>
        <w:t>CoD</w:t>
      </w:r>
      <w:proofErr w:type="spellEnd"/>
      <w:r w:rsidR="00E64173" w:rsidRPr="00C419FE">
        <w:rPr>
          <w:rFonts w:asciiTheme="majorHAnsi" w:hAnsiTheme="majorHAnsi" w:cs="Century Gothic"/>
        </w:rPr>
        <w:t xml:space="preserve"> – which </w:t>
      </w:r>
      <w:r w:rsidR="009364B0" w:rsidRPr="00C419FE">
        <w:rPr>
          <w:rFonts w:asciiTheme="majorHAnsi" w:hAnsiTheme="majorHAnsi" w:cs="Century Gothic"/>
        </w:rPr>
        <w:t xml:space="preserve">is an inter-governmental organization composed of 110 countries and for which Japan </w:t>
      </w:r>
      <w:r w:rsidR="002D6341" w:rsidRPr="00C419FE">
        <w:rPr>
          <w:rFonts w:asciiTheme="majorHAnsi" w:hAnsiTheme="majorHAnsi" w:cs="Century Gothic"/>
        </w:rPr>
        <w:t>serves as</w:t>
      </w:r>
      <w:r w:rsidR="009364B0" w:rsidRPr="00C419FE">
        <w:rPr>
          <w:rFonts w:asciiTheme="majorHAnsi" w:hAnsiTheme="majorHAnsi" w:cs="Century Gothic"/>
        </w:rPr>
        <w:t xml:space="preserve"> one of 30 members of the Governing Council – the work is under way to produce suppleme</w:t>
      </w:r>
      <w:r w:rsidR="002D6341" w:rsidRPr="00C419FE">
        <w:rPr>
          <w:rFonts w:asciiTheme="majorHAnsi" w:hAnsiTheme="majorHAnsi" w:cs="Century Gothic"/>
        </w:rPr>
        <w:t xml:space="preserve">ntal indicators for Goal 16. The </w:t>
      </w:r>
      <w:proofErr w:type="spellStart"/>
      <w:r w:rsidR="002D6341" w:rsidRPr="00C419FE">
        <w:rPr>
          <w:rFonts w:asciiTheme="majorHAnsi" w:hAnsiTheme="majorHAnsi" w:cs="Century Gothic"/>
        </w:rPr>
        <w:t>CoD</w:t>
      </w:r>
      <w:proofErr w:type="spellEnd"/>
      <w:r w:rsidR="002D6341" w:rsidRPr="00C419FE">
        <w:rPr>
          <w:rFonts w:asciiTheme="majorHAnsi" w:hAnsiTheme="majorHAnsi" w:cs="Century Gothic"/>
        </w:rPr>
        <w:t xml:space="preserve"> has been discussing</w:t>
      </w:r>
      <w:r w:rsidR="00E64173" w:rsidRPr="00C419FE">
        <w:rPr>
          <w:rFonts w:asciiTheme="majorHAnsi" w:hAnsiTheme="majorHAnsi" w:cs="Century Gothic"/>
        </w:rPr>
        <w:t xml:space="preserve"> that existing 23 UN mandated-indicators would not be adequate or suffic</w:t>
      </w:r>
      <w:r w:rsidR="009364B0" w:rsidRPr="00C419FE">
        <w:rPr>
          <w:rFonts w:asciiTheme="majorHAnsi" w:hAnsiTheme="majorHAnsi" w:cs="Century Gothic"/>
        </w:rPr>
        <w:t>ient to measure progress of Goal 16’s 12 targets.</w:t>
      </w:r>
    </w:p>
    <w:p w14:paraId="0533C2EE" w14:textId="77777777" w:rsidR="00333236" w:rsidRPr="00C419FE" w:rsidRDefault="00333236" w:rsidP="009364B0">
      <w:pPr>
        <w:widowControl w:val="0"/>
        <w:autoSpaceDE w:val="0"/>
        <w:autoSpaceDN w:val="0"/>
        <w:adjustRightInd w:val="0"/>
        <w:rPr>
          <w:rFonts w:asciiTheme="majorHAnsi" w:hAnsiTheme="majorHAnsi" w:cs="Century Gothic"/>
        </w:rPr>
      </w:pPr>
    </w:p>
    <w:p w14:paraId="17487C5D" w14:textId="7AFCF74C" w:rsidR="00762908" w:rsidRPr="00C419FE" w:rsidRDefault="00333236" w:rsidP="00762908">
      <w:pPr>
        <w:widowControl w:val="0"/>
        <w:autoSpaceDE w:val="0"/>
        <w:autoSpaceDN w:val="0"/>
        <w:adjustRightInd w:val="0"/>
        <w:rPr>
          <w:rFonts w:asciiTheme="majorHAnsi" w:hAnsiTheme="majorHAnsi" w:cs="Times"/>
          <w:lang w:eastAsia="ja-JP"/>
        </w:rPr>
      </w:pPr>
      <w:r w:rsidRPr="00C419FE">
        <w:rPr>
          <w:rFonts w:asciiTheme="majorHAnsi" w:hAnsiTheme="majorHAnsi" w:cs="Century Gothic"/>
        </w:rPr>
        <w:t xml:space="preserve">The seminar featured </w:t>
      </w:r>
      <w:proofErr w:type="spellStart"/>
      <w:r w:rsidRPr="00C419FE">
        <w:rPr>
          <w:rFonts w:asciiTheme="majorHAnsi" w:hAnsiTheme="majorHAnsi" w:cs="Century Gothic"/>
        </w:rPr>
        <w:t>Anselmo</w:t>
      </w:r>
      <w:proofErr w:type="spellEnd"/>
      <w:r w:rsidRPr="00C419FE">
        <w:rPr>
          <w:rFonts w:asciiTheme="majorHAnsi" w:hAnsiTheme="majorHAnsi" w:cs="Century Gothic"/>
        </w:rPr>
        <w:t xml:space="preserve"> Lee</w:t>
      </w:r>
      <w:r w:rsidR="002D6341" w:rsidRPr="00C419FE">
        <w:rPr>
          <w:rFonts w:asciiTheme="majorHAnsi" w:hAnsiTheme="majorHAnsi" w:cs="Century Gothic"/>
        </w:rPr>
        <w:t xml:space="preserve">, </w:t>
      </w:r>
      <w:r w:rsidRPr="00C419FE">
        <w:rPr>
          <w:rFonts w:asciiTheme="majorHAnsi" w:hAnsiTheme="majorHAnsi" w:cs="Century Gothic"/>
        </w:rPr>
        <w:t>representing ADN (Asia Democracy Network) and ADA (Asia Development Alliance)</w:t>
      </w:r>
      <w:r w:rsidR="002D6341" w:rsidRPr="00C419FE">
        <w:rPr>
          <w:rFonts w:asciiTheme="majorHAnsi" w:hAnsiTheme="majorHAnsi" w:cs="Century Gothic"/>
        </w:rPr>
        <w:t xml:space="preserve">. </w:t>
      </w:r>
      <w:proofErr w:type="spellStart"/>
      <w:r w:rsidR="002D6341" w:rsidRPr="00C419FE">
        <w:rPr>
          <w:rFonts w:asciiTheme="majorHAnsi" w:hAnsiTheme="majorHAnsi" w:cs="Century Gothic"/>
        </w:rPr>
        <w:t>Anselmo</w:t>
      </w:r>
      <w:proofErr w:type="spellEnd"/>
      <w:r w:rsidR="002D6341" w:rsidRPr="00C419FE">
        <w:rPr>
          <w:rFonts w:asciiTheme="majorHAnsi" w:hAnsiTheme="majorHAnsi" w:cs="Century Gothic"/>
        </w:rPr>
        <w:t xml:space="preserve"> </w:t>
      </w:r>
      <w:r w:rsidRPr="00C419FE">
        <w:rPr>
          <w:rFonts w:asciiTheme="majorHAnsi" w:hAnsiTheme="majorHAnsi" w:cs="Century Gothic"/>
        </w:rPr>
        <w:t xml:space="preserve">is a member of </w:t>
      </w:r>
      <w:proofErr w:type="spellStart"/>
      <w:r w:rsidRPr="00C419FE">
        <w:rPr>
          <w:rFonts w:asciiTheme="majorHAnsi" w:hAnsiTheme="majorHAnsi" w:cs="Century Gothic"/>
        </w:rPr>
        <w:t>CoD’s</w:t>
      </w:r>
      <w:proofErr w:type="spellEnd"/>
      <w:r w:rsidRPr="00C419FE">
        <w:rPr>
          <w:rFonts w:asciiTheme="majorHAnsi" w:hAnsiTheme="majorHAnsi" w:cs="Century Gothic"/>
        </w:rPr>
        <w:t xml:space="preserve"> International Steering Committee for civil society</w:t>
      </w:r>
      <w:r w:rsidR="002D6341" w:rsidRPr="00C419FE">
        <w:rPr>
          <w:rFonts w:asciiTheme="majorHAnsi" w:hAnsiTheme="majorHAnsi" w:cs="Century Gothic"/>
        </w:rPr>
        <w:t xml:space="preserve">, </w:t>
      </w:r>
      <w:r w:rsidR="00FC2F24" w:rsidRPr="00C419FE">
        <w:rPr>
          <w:rFonts w:asciiTheme="majorHAnsi" w:hAnsiTheme="majorHAnsi" w:cs="Century Gothic"/>
        </w:rPr>
        <w:t xml:space="preserve">Katsuji Imata of CSO Network Japan who is a civil society focal point for Japan for the </w:t>
      </w:r>
      <w:proofErr w:type="spellStart"/>
      <w:r w:rsidR="00FC2F24" w:rsidRPr="00C419FE">
        <w:rPr>
          <w:rFonts w:asciiTheme="majorHAnsi" w:hAnsiTheme="majorHAnsi" w:cs="Century Gothic"/>
        </w:rPr>
        <w:t>CoD</w:t>
      </w:r>
      <w:proofErr w:type="spellEnd"/>
      <w:r w:rsidR="002D6341" w:rsidRPr="00C419FE">
        <w:rPr>
          <w:rFonts w:asciiTheme="majorHAnsi" w:hAnsiTheme="majorHAnsi" w:cs="Century Gothic"/>
        </w:rPr>
        <w:t xml:space="preserve"> also spoke</w:t>
      </w:r>
      <w:r w:rsidR="00FC2F24" w:rsidRPr="00C419FE">
        <w:rPr>
          <w:rFonts w:asciiTheme="majorHAnsi" w:hAnsiTheme="majorHAnsi" w:cs="Century Gothic"/>
        </w:rPr>
        <w:t xml:space="preserve">. Together, they explained the genesis and rationale for </w:t>
      </w:r>
      <w:proofErr w:type="spellStart"/>
      <w:r w:rsidR="00FC2F24" w:rsidRPr="00C419FE">
        <w:rPr>
          <w:rFonts w:asciiTheme="majorHAnsi" w:hAnsiTheme="majorHAnsi" w:cs="Century Gothic"/>
        </w:rPr>
        <w:t>CoD’s</w:t>
      </w:r>
      <w:proofErr w:type="spellEnd"/>
      <w:r w:rsidR="00FC2F24" w:rsidRPr="00C419FE">
        <w:rPr>
          <w:rFonts w:asciiTheme="majorHAnsi" w:hAnsiTheme="majorHAnsi" w:cs="Century Gothic"/>
        </w:rPr>
        <w:t xml:space="preserve"> work on supplemental indicators and its focus. At a recent expert meeting in Oslo, strong interest was expressed for Target 3</w:t>
      </w:r>
      <w:r w:rsidR="00762908" w:rsidRPr="00C419FE">
        <w:rPr>
          <w:rFonts w:asciiTheme="majorHAnsi" w:hAnsiTheme="majorHAnsi" w:cs="Century Gothic"/>
        </w:rPr>
        <w:t xml:space="preserve"> (R</w:t>
      </w:r>
      <w:r w:rsidR="00C419FE">
        <w:rPr>
          <w:rFonts w:asciiTheme="majorHAnsi" w:hAnsiTheme="majorHAnsi" w:cs="Times"/>
        </w:rPr>
        <w:t>ule of law and e</w:t>
      </w:r>
      <w:r w:rsidR="00762908" w:rsidRPr="00C419FE">
        <w:rPr>
          <w:rFonts w:asciiTheme="majorHAnsi" w:hAnsiTheme="majorHAnsi" w:cs="Times"/>
        </w:rPr>
        <w:t>qual access to justice</w:t>
      </w:r>
      <w:proofErr w:type="gramStart"/>
      <w:r w:rsidR="00762908" w:rsidRPr="00C419FE">
        <w:rPr>
          <w:rFonts w:asciiTheme="majorHAnsi" w:hAnsiTheme="majorHAnsi" w:cs="Times"/>
        </w:rPr>
        <w:t xml:space="preserve">),  </w:t>
      </w:r>
      <w:r w:rsidR="00C419FE">
        <w:rPr>
          <w:rFonts w:asciiTheme="majorHAnsi" w:hAnsiTheme="majorHAnsi" w:cs="Times"/>
        </w:rPr>
        <w:t>Target</w:t>
      </w:r>
      <w:proofErr w:type="gramEnd"/>
      <w:r w:rsidR="00C419FE">
        <w:rPr>
          <w:rFonts w:asciiTheme="majorHAnsi" w:hAnsiTheme="majorHAnsi" w:cs="Times"/>
        </w:rPr>
        <w:t xml:space="preserve"> </w:t>
      </w:r>
      <w:r w:rsidR="00762908" w:rsidRPr="00C419FE">
        <w:rPr>
          <w:rFonts w:asciiTheme="majorHAnsi" w:hAnsiTheme="majorHAnsi" w:cs="Century Gothic"/>
        </w:rPr>
        <w:t>6</w:t>
      </w:r>
      <w:r w:rsidR="00762908" w:rsidRPr="00C419FE">
        <w:rPr>
          <w:rFonts w:asciiTheme="majorHAnsi" w:hAnsiTheme="majorHAnsi" w:cs="Times"/>
        </w:rPr>
        <w:t xml:space="preserve"> (Effective, accountable and transparent institutions),</w:t>
      </w:r>
      <w:r w:rsidR="00C419FE">
        <w:rPr>
          <w:rFonts w:asciiTheme="majorHAnsi" w:hAnsiTheme="majorHAnsi" w:cs="Times"/>
        </w:rPr>
        <w:t xml:space="preserve"> Target </w:t>
      </w:r>
      <w:r w:rsidR="00FC2F24" w:rsidRPr="00C419FE">
        <w:rPr>
          <w:rFonts w:asciiTheme="majorHAnsi" w:hAnsiTheme="majorHAnsi" w:cs="Century Gothic"/>
        </w:rPr>
        <w:t>7</w:t>
      </w:r>
      <w:r w:rsidR="00762908" w:rsidRPr="00C419FE">
        <w:rPr>
          <w:rFonts w:asciiTheme="majorHAnsi" w:hAnsiTheme="majorHAnsi" w:cs="Century Gothic"/>
        </w:rPr>
        <w:t xml:space="preserve"> (</w:t>
      </w:r>
      <w:r w:rsidR="00762908" w:rsidRPr="00C419FE">
        <w:rPr>
          <w:rFonts w:asciiTheme="majorHAnsi" w:hAnsiTheme="majorHAnsi" w:cs="Times"/>
        </w:rPr>
        <w:t xml:space="preserve">Responsive, inclusive, participatory and representative </w:t>
      </w:r>
      <w:r w:rsidR="00762908" w:rsidRPr="00C419FE">
        <w:rPr>
          <w:rFonts w:asciiTheme="majorHAnsi" w:hAnsiTheme="majorHAnsi" w:cs="Times"/>
        </w:rPr>
        <w:lastRenderedPageBreak/>
        <w:t xml:space="preserve">decision-making), and </w:t>
      </w:r>
      <w:r w:rsidR="00C419FE">
        <w:rPr>
          <w:rFonts w:asciiTheme="majorHAnsi" w:hAnsiTheme="majorHAnsi" w:cs="Times"/>
        </w:rPr>
        <w:t xml:space="preserve">Target </w:t>
      </w:r>
      <w:r w:rsidR="00FC2F24" w:rsidRPr="00C419FE">
        <w:rPr>
          <w:rFonts w:asciiTheme="majorHAnsi" w:hAnsiTheme="majorHAnsi" w:cs="Century Gothic"/>
        </w:rPr>
        <w:t>1</w:t>
      </w:r>
      <w:r w:rsidR="00762908" w:rsidRPr="00C419FE">
        <w:rPr>
          <w:rFonts w:asciiTheme="majorHAnsi" w:hAnsiTheme="majorHAnsi" w:cs="Century Gothic"/>
        </w:rPr>
        <w:t>0 (</w:t>
      </w:r>
      <w:r w:rsidR="00762908" w:rsidRPr="00C419FE">
        <w:rPr>
          <w:rFonts w:asciiTheme="majorHAnsi" w:hAnsiTheme="majorHAnsi" w:cs="Times"/>
        </w:rPr>
        <w:t>Public access to information and protection of fundamental freedoms), among others. The seminar also welcomed Mr</w:t>
      </w:r>
      <w:r w:rsidR="00C419FE">
        <w:rPr>
          <w:rFonts w:asciiTheme="majorHAnsi" w:hAnsiTheme="majorHAnsi" w:cs="Times"/>
        </w:rPr>
        <w:t>.</w:t>
      </w:r>
      <w:r w:rsidR="00762908" w:rsidRPr="00C419FE">
        <w:rPr>
          <w:rFonts w:asciiTheme="majorHAnsi" w:hAnsiTheme="majorHAnsi" w:cs="Times"/>
        </w:rPr>
        <w:t xml:space="preserve"> </w:t>
      </w:r>
      <w:r w:rsidR="00C419FE">
        <w:rPr>
          <w:rFonts w:asciiTheme="majorHAnsi" w:hAnsiTheme="majorHAnsi" w:cs="Times"/>
          <w:lang w:eastAsia="ja-JP"/>
        </w:rPr>
        <w:t>Sh</w:t>
      </w:r>
      <w:r w:rsidR="00E80A71" w:rsidRPr="00C419FE">
        <w:rPr>
          <w:rFonts w:asciiTheme="majorHAnsi" w:hAnsiTheme="majorHAnsi" w:cs="Times"/>
          <w:lang w:eastAsia="ja-JP"/>
        </w:rPr>
        <w:t xml:space="preserve">u Nakagawa, Director of Human Rights and Humanitarian Affairs Division of the Japan Ministry of Foreign Affairs, who spoke about the Japanese government’s involvement in the </w:t>
      </w:r>
      <w:proofErr w:type="spellStart"/>
      <w:r w:rsidR="00E80A71" w:rsidRPr="00C419FE">
        <w:rPr>
          <w:rFonts w:asciiTheme="majorHAnsi" w:hAnsiTheme="majorHAnsi" w:cs="Times"/>
          <w:lang w:eastAsia="ja-JP"/>
        </w:rPr>
        <w:t>CoD</w:t>
      </w:r>
      <w:proofErr w:type="spellEnd"/>
      <w:r w:rsidR="00E80A71" w:rsidRPr="00C419FE">
        <w:rPr>
          <w:rFonts w:asciiTheme="majorHAnsi" w:hAnsiTheme="majorHAnsi" w:cs="Times"/>
          <w:lang w:eastAsia="ja-JP"/>
        </w:rPr>
        <w:t>.</w:t>
      </w:r>
    </w:p>
    <w:p w14:paraId="120116BA" w14:textId="77777777" w:rsidR="00E80A71" w:rsidRPr="00C419FE" w:rsidRDefault="00E80A71" w:rsidP="00762908">
      <w:pPr>
        <w:widowControl w:val="0"/>
        <w:autoSpaceDE w:val="0"/>
        <w:autoSpaceDN w:val="0"/>
        <w:adjustRightInd w:val="0"/>
        <w:rPr>
          <w:rFonts w:asciiTheme="majorHAnsi" w:hAnsiTheme="majorHAnsi" w:cs="Times"/>
          <w:lang w:eastAsia="ja-JP"/>
        </w:rPr>
      </w:pPr>
    </w:p>
    <w:p w14:paraId="5B8AAA71" w14:textId="19E51DFA" w:rsidR="00E80A71" w:rsidRPr="00C419FE" w:rsidRDefault="00E80A71" w:rsidP="00762908">
      <w:pPr>
        <w:widowControl w:val="0"/>
        <w:autoSpaceDE w:val="0"/>
        <w:autoSpaceDN w:val="0"/>
        <w:adjustRightInd w:val="0"/>
        <w:rPr>
          <w:rFonts w:asciiTheme="majorHAnsi" w:hAnsiTheme="majorHAnsi" w:cs="Times"/>
          <w:lang w:eastAsia="ja-JP"/>
        </w:rPr>
      </w:pPr>
      <w:r w:rsidRPr="00C419FE">
        <w:rPr>
          <w:rFonts w:asciiTheme="majorHAnsi" w:hAnsiTheme="majorHAnsi" w:cs="Times"/>
          <w:lang w:eastAsia="ja-JP"/>
        </w:rPr>
        <w:t xml:space="preserve">In the second half </w:t>
      </w:r>
      <w:r w:rsidR="00C419FE">
        <w:rPr>
          <w:rFonts w:asciiTheme="majorHAnsi" w:hAnsiTheme="majorHAnsi" w:cs="Times"/>
          <w:lang w:eastAsia="ja-JP"/>
        </w:rPr>
        <w:t xml:space="preserve">of </w:t>
      </w:r>
      <w:r w:rsidRPr="00C419FE">
        <w:rPr>
          <w:rFonts w:asciiTheme="majorHAnsi" w:hAnsiTheme="majorHAnsi" w:cs="Times"/>
          <w:lang w:eastAsia="ja-JP"/>
        </w:rPr>
        <w:t xml:space="preserve">the seminar, Ms. Yukiko Miki, </w:t>
      </w:r>
      <w:r w:rsidR="00C419FE">
        <w:rPr>
          <w:rFonts w:asciiTheme="majorHAnsi" w:hAnsiTheme="majorHAnsi" w:cs="Times"/>
          <w:lang w:eastAsia="ja-JP"/>
        </w:rPr>
        <w:t xml:space="preserve">President of </w:t>
      </w:r>
      <w:r w:rsidRPr="00C419FE">
        <w:rPr>
          <w:rFonts w:asciiTheme="majorHAnsi" w:hAnsiTheme="majorHAnsi" w:cs="Times"/>
        </w:rPr>
        <w:t>Access-Info Clearinghouse Japan</w:t>
      </w:r>
      <w:r w:rsidR="00C419FE">
        <w:rPr>
          <w:rFonts w:asciiTheme="majorHAnsi" w:hAnsiTheme="majorHAnsi" w:cs="Times"/>
          <w:lang w:eastAsia="ja-JP"/>
        </w:rPr>
        <w:t>,</w:t>
      </w:r>
      <w:r w:rsidRPr="00C419FE">
        <w:rPr>
          <w:rFonts w:asciiTheme="majorHAnsi" w:hAnsiTheme="majorHAnsi" w:cs="Times"/>
          <w:lang w:eastAsia="ja-JP"/>
        </w:rPr>
        <w:t xml:space="preserve"> spoke about the relevance of SDG16 to Japan, especially in relation to the importance of access to information in policymaking</w:t>
      </w:r>
      <w:r w:rsidR="00C419FE">
        <w:rPr>
          <w:rFonts w:asciiTheme="majorHAnsi" w:hAnsiTheme="majorHAnsi" w:cs="Times"/>
          <w:lang w:eastAsia="ja-JP"/>
        </w:rPr>
        <w:t xml:space="preserve"> in </w:t>
      </w:r>
      <w:r w:rsidR="00FF569D">
        <w:rPr>
          <w:rFonts w:asciiTheme="majorHAnsi" w:hAnsiTheme="majorHAnsi" w:cs="Times"/>
          <w:lang w:eastAsia="ja-JP"/>
        </w:rPr>
        <w:t xml:space="preserve">both </w:t>
      </w:r>
      <w:r w:rsidR="00C419FE">
        <w:rPr>
          <w:rFonts w:asciiTheme="majorHAnsi" w:hAnsiTheme="majorHAnsi" w:cs="Times"/>
          <w:lang w:eastAsia="ja-JP"/>
        </w:rPr>
        <w:t>dom</w:t>
      </w:r>
      <w:r w:rsidR="00FF569D">
        <w:rPr>
          <w:rFonts w:asciiTheme="majorHAnsi" w:hAnsiTheme="majorHAnsi" w:cs="Times"/>
          <w:lang w:eastAsia="ja-JP"/>
        </w:rPr>
        <w:t>estic and international affairs</w:t>
      </w:r>
      <w:r w:rsidRPr="00C419FE">
        <w:rPr>
          <w:rFonts w:asciiTheme="majorHAnsi" w:hAnsiTheme="majorHAnsi" w:cs="Times"/>
          <w:lang w:eastAsia="ja-JP"/>
        </w:rPr>
        <w:t>.</w:t>
      </w:r>
    </w:p>
    <w:p w14:paraId="7096C104" w14:textId="77777777" w:rsidR="00E80A71" w:rsidRPr="00C419FE" w:rsidRDefault="00E80A71" w:rsidP="00762908">
      <w:pPr>
        <w:widowControl w:val="0"/>
        <w:autoSpaceDE w:val="0"/>
        <w:autoSpaceDN w:val="0"/>
        <w:adjustRightInd w:val="0"/>
        <w:rPr>
          <w:rFonts w:asciiTheme="majorHAnsi" w:hAnsiTheme="majorHAnsi" w:cs="Times"/>
          <w:lang w:eastAsia="ja-JP"/>
        </w:rPr>
      </w:pPr>
    </w:p>
    <w:p w14:paraId="5D5E471A" w14:textId="4EB71694" w:rsidR="007D4424" w:rsidRPr="00C419FE" w:rsidRDefault="007D4424" w:rsidP="0067391F"/>
    <w:sectPr w:rsidR="007D4424" w:rsidRPr="00C419FE" w:rsidSect="007D4424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Times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3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91F"/>
    <w:rsid w:val="00284D35"/>
    <w:rsid w:val="002D6341"/>
    <w:rsid w:val="00333236"/>
    <w:rsid w:val="003D4E96"/>
    <w:rsid w:val="003F0E82"/>
    <w:rsid w:val="006358A8"/>
    <w:rsid w:val="0067391F"/>
    <w:rsid w:val="00761893"/>
    <w:rsid w:val="00762908"/>
    <w:rsid w:val="007D4424"/>
    <w:rsid w:val="00853917"/>
    <w:rsid w:val="00912A43"/>
    <w:rsid w:val="009364B0"/>
    <w:rsid w:val="00C419FE"/>
    <w:rsid w:val="00DC6245"/>
    <w:rsid w:val="00DF3A1D"/>
    <w:rsid w:val="00E64173"/>
    <w:rsid w:val="00E75B40"/>
    <w:rsid w:val="00E80A71"/>
    <w:rsid w:val="00EC3E93"/>
    <w:rsid w:val="00FC2F24"/>
    <w:rsid w:val="00FF5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6E3AD4F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391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391F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389</Words>
  <Characters>2222</Characters>
  <Application>Microsoft Macintosh Word</Application>
  <DocSecurity>0</DocSecurity>
  <Lines>18</Lines>
  <Paragraphs>5</Paragraphs>
  <ScaleCrop>false</ScaleCrop>
  <Company/>
  <LinksUpToDate>false</LinksUpToDate>
  <CharactersWithSpaces>2606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Katsuji Imata</dc:creator>
  <cp:keywords/>
  <dc:description/>
  <cp:lastModifiedBy>Microsoft Office User</cp:lastModifiedBy>
  <cp:revision>3</cp:revision>
  <dcterms:created xsi:type="dcterms:W3CDTF">2017-06-08T06:50:00Z</dcterms:created>
  <dcterms:modified xsi:type="dcterms:W3CDTF">2017-06-08T06:51:00Z</dcterms:modified>
</cp:coreProperties>
</file>